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DA2362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>Представление сведений в случае увольнения служащего (работника) в период с 1 января по 1(30) апреля 2019 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DA2362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 xml:space="preserve">Представление уточненных сведений предусматривает повторное представление </w:t>
      </w:r>
      <w:r w:rsidR="00C14CB2" w:rsidRPr="00DA2362">
        <w:rPr>
          <w:rFonts w:ascii="Times New Roman" w:hAnsi="Times New Roman"/>
          <w:sz w:val="28"/>
          <w:szCs w:val="28"/>
          <w:highlight w:val="yellow"/>
        </w:rPr>
        <w:t>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</w:t>
      </w:r>
      <w:r w:rsidRPr="00DA2362">
        <w:rPr>
          <w:rFonts w:ascii="Times New Roman" w:hAnsi="Times New Roman"/>
          <w:sz w:val="28"/>
          <w:szCs w:val="28"/>
          <w:highlight w:val="yellow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Pr="00DA2362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 xml:space="preserve">В случаях, установленных нормативными правовыми актами Российской Федерации, </w:t>
      </w:r>
      <w:r w:rsidR="00481001" w:rsidRPr="00DA2362">
        <w:rPr>
          <w:rFonts w:ascii="Times New Roman" w:hAnsi="Times New Roman"/>
          <w:sz w:val="28"/>
          <w:szCs w:val="28"/>
          <w:highlight w:val="yellow"/>
        </w:rPr>
        <w:t>сведения представляются с использованием специального программного обеспечения «Справки БК» (далее – СПО «Справки БК»).</w:t>
      </w:r>
    </w:p>
    <w:p w:rsidR="00F06684" w:rsidRPr="00DA2362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 xml:space="preserve">СПО «Справки БК» размещено на официальном сайте Президента Российской Федерации </w:t>
      </w:r>
      <w:r w:rsidR="002E3630" w:rsidRPr="00DA2362">
        <w:rPr>
          <w:rFonts w:ascii="Times New Roman" w:hAnsi="Times New Roman"/>
          <w:sz w:val="28"/>
          <w:szCs w:val="28"/>
          <w:highlight w:val="yellow"/>
        </w:rPr>
        <w:t xml:space="preserve">по ссылке: </w:t>
      </w:r>
      <w:hyperlink r:id="rId15" w:history="1">
        <w:r w:rsidRPr="00DA2362">
          <w:rPr>
            <w:rStyle w:val="af8"/>
            <w:rFonts w:ascii="Times New Roman" w:hAnsi="Times New Roman"/>
            <w:sz w:val="28"/>
            <w:szCs w:val="28"/>
            <w:highlight w:val="yellow"/>
          </w:rPr>
          <w:t>http://www.kremlin.ru/structure/additional/12</w:t>
        </w:r>
      </w:hyperlink>
      <w:r w:rsidRPr="00DA2362">
        <w:rPr>
          <w:rFonts w:ascii="Times New Roman" w:hAnsi="Times New Roman"/>
          <w:sz w:val="28"/>
          <w:szCs w:val="28"/>
          <w:highlight w:val="yellow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DA2362">
        <w:rPr>
          <w:rFonts w:ascii="Times New Roman" w:hAnsi="Times New Roman"/>
          <w:sz w:val="28"/>
          <w:szCs w:val="28"/>
          <w:highlight w:val="yellow"/>
        </w:rPr>
        <w:t xml:space="preserve">по ссылке: </w:t>
      </w:r>
      <w:hyperlink r:id="rId16" w:history="1">
        <w:r w:rsidRPr="00DA2362">
          <w:rPr>
            <w:rStyle w:val="af8"/>
            <w:rFonts w:ascii="Times New Roman" w:hAnsi="Times New Roman"/>
            <w:sz w:val="28"/>
            <w:szCs w:val="28"/>
            <w:highlight w:val="yellow"/>
          </w:rPr>
          <w:t>https://gossluzhba.gov.ru/page/index/spravki_bk</w:t>
        </w:r>
      </w:hyperlink>
      <w:r w:rsidRPr="00DA2362">
        <w:rPr>
          <w:rFonts w:ascii="Times New Roman" w:hAnsi="Times New Roman"/>
          <w:sz w:val="28"/>
          <w:szCs w:val="28"/>
          <w:highlight w:val="yellow"/>
        </w:rPr>
        <w:t>.</w:t>
      </w:r>
    </w:p>
    <w:p w:rsidR="00835701" w:rsidRPr="00DA2362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 xml:space="preserve">При заполнении справок </w:t>
      </w:r>
      <w:r w:rsidR="00980A5D" w:rsidRPr="00DA2362">
        <w:rPr>
          <w:rFonts w:ascii="Times New Roman" w:hAnsi="Times New Roman"/>
          <w:sz w:val="28"/>
          <w:szCs w:val="28"/>
          <w:highlight w:val="yellow"/>
        </w:rPr>
        <w:t>с использование</w:t>
      </w:r>
      <w:r w:rsidRPr="00DA2362">
        <w:rPr>
          <w:rFonts w:ascii="Times New Roman" w:hAnsi="Times New Roman"/>
          <w:sz w:val="28"/>
          <w:szCs w:val="28"/>
          <w:highlight w:val="yellow"/>
        </w:rPr>
        <w:t>м СПО «Справки БК» личной подписью заверяется только последний лист справки.</w:t>
      </w:r>
      <w:r w:rsidR="001F43C6" w:rsidRPr="00DA2362">
        <w:rPr>
          <w:rFonts w:ascii="Times New Roman" w:hAnsi="Times New Roman"/>
          <w:color w:val="1F497D"/>
          <w:sz w:val="28"/>
          <w:szCs w:val="28"/>
          <w:highlight w:val="yellow"/>
        </w:rPr>
        <w:t xml:space="preserve"> </w:t>
      </w:r>
      <w:r w:rsidR="001F43C6" w:rsidRPr="00DA2362">
        <w:rPr>
          <w:rFonts w:ascii="Times New Roman" w:hAnsi="Times New Roman"/>
          <w:sz w:val="28"/>
          <w:szCs w:val="28"/>
          <w:highlight w:val="yellow"/>
        </w:rPr>
        <w:t>Наличие подписи на каждом листе (в пустой части страницы) не является нарушением.</w:t>
      </w:r>
      <w:r w:rsidR="001F43C6" w:rsidRPr="00DA236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DA2362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>денежные средства, полученные в связи с прощением долга</w:t>
      </w:r>
      <w:r w:rsidR="006D784E" w:rsidRPr="00DA2362">
        <w:rPr>
          <w:rFonts w:ascii="Times New Roman" w:hAnsi="Times New Roman"/>
          <w:sz w:val="28"/>
          <w:szCs w:val="28"/>
          <w:highlight w:val="yellow"/>
        </w:rPr>
        <w:t xml:space="preserve"> служащему (работнику), его супруге (супругу) или несовершеннолетним детям</w:t>
      </w:r>
      <w:r w:rsidRPr="00DA2362">
        <w:rPr>
          <w:rFonts w:ascii="Times New Roman" w:hAnsi="Times New Roman"/>
          <w:sz w:val="28"/>
          <w:szCs w:val="28"/>
          <w:highlight w:val="yellow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A2362">
        <w:rPr>
          <w:rFonts w:ascii="Times New Roman" w:hAnsi="Times New Roman"/>
          <w:sz w:val="28"/>
          <w:szCs w:val="28"/>
          <w:highlight w:val="yellow"/>
        </w:rPr>
        <w:t>2</w:t>
      </w:r>
      <w:r w:rsidR="004E66B2" w:rsidRPr="00DA2362">
        <w:rPr>
          <w:rFonts w:ascii="Times New Roman" w:hAnsi="Times New Roman"/>
          <w:sz w:val="28"/>
          <w:szCs w:val="28"/>
          <w:highlight w:val="yellow"/>
        </w:rPr>
        <w:t>2</w:t>
      </w:r>
      <w:r w:rsidRPr="00DA2362">
        <w:rPr>
          <w:rFonts w:ascii="Times New Roman" w:hAnsi="Times New Roman"/>
          <w:sz w:val="28"/>
          <w:szCs w:val="28"/>
          <w:highlight w:val="yellow"/>
        </w:rPr>
        <w:t>) </w:t>
      </w:r>
      <w:r w:rsidR="00453FC4" w:rsidRPr="00DA2362">
        <w:rPr>
          <w:rFonts w:ascii="Times New Roman" w:hAnsi="Times New Roman"/>
          <w:sz w:val="28"/>
          <w:szCs w:val="28"/>
          <w:highlight w:val="yellow"/>
        </w:rPr>
        <w:t>на специальный избирательный счет в соответствии с</w:t>
      </w:r>
      <w:r w:rsidR="00453FC4" w:rsidRPr="00DA236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Федеральным законом</w:t>
      </w:r>
      <w:r w:rsidR="00453FC4" w:rsidRPr="00DA2362">
        <w:rPr>
          <w:highlight w:val="yellow"/>
        </w:rPr>
        <w:t xml:space="preserve"> </w:t>
      </w:r>
      <w:r w:rsidR="00453FC4" w:rsidRPr="00DA236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от 12 июня 2002 г. № 67-ФЗ «Об основных гарантиях избирательных прав и права на участие в референдуме граждан Российской Федерации»</w:t>
      </w:r>
      <w:r w:rsidR="00344858" w:rsidRPr="00DA236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DA2362">
        <w:rPr>
          <w:rFonts w:ascii="Times New Roman" w:hAnsi="Times New Roman"/>
          <w:b/>
          <w:sz w:val="28"/>
          <w:szCs w:val="28"/>
          <w:highlight w:val="yellow"/>
        </w:rPr>
        <w:t>3) </w:t>
      </w:r>
      <w:r w:rsidR="00016F61" w:rsidRPr="00DA2362">
        <w:rPr>
          <w:rFonts w:ascii="Times New Roman" w:hAnsi="Times New Roman"/>
          <w:b/>
          <w:sz w:val="28"/>
          <w:szCs w:val="28"/>
          <w:highlight w:val="yellow"/>
        </w:rPr>
        <w:t>обязательства по договорам страхования</w:t>
      </w:r>
      <w:r w:rsidRPr="00DA2362">
        <w:rPr>
          <w:rFonts w:ascii="Times New Roman" w:hAnsi="Times New Roman"/>
          <w:b/>
          <w:sz w:val="28"/>
          <w:szCs w:val="28"/>
          <w:highlight w:val="yellow"/>
        </w:rPr>
        <w:t xml:space="preserve"> жизни на случай смерти, дожития до определенного возраста или срока либо наст</w:t>
      </w:r>
      <w:r w:rsidR="008111F2" w:rsidRPr="00DA2362">
        <w:rPr>
          <w:rFonts w:ascii="Times New Roman" w:hAnsi="Times New Roman"/>
          <w:b/>
          <w:sz w:val="28"/>
          <w:szCs w:val="28"/>
          <w:highlight w:val="yellow"/>
        </w:rPr>
        <w:t>упления иного события; пенсионн</w:t>
      </w:r>
      <w:r w:rsidRPr="00DA2362">
        <w:rPr>
          <w:rFonts w:ascii="Times New Roman" w:hAnsi="Times New Roman"/>
          <w:b/>
          <w:sz w:val="28"/>
          <w:szCs w:val="28"/>
          <w:highlight w:val="yellow"/>
        </w:rPr>
        <w:t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</w:t>
      </w:r>
      <w:r w:rsidRPr="00F06684">
        <w:rPr>
          <w:rFonts w:ascii="Times New Roman" w:hAnsi="Times New Roman"/>
          <w:b/>
          <w:sz w:val="28"/>
          <w:szCs w:val="28"/>
        </w:rPr>
        <w:t xml:space="preserve">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 w:rsidRPr="00DA2362">
        <w:rPr>
          <w:rFonts w:ascii="Times New Roman" w:hAnsi="Times New Roman"/>
          <w:b/>
          <w:sz w:val="28"/>
          <w:szCs w:val="28"/>
          <w:highlight w:val="yellow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 w:rsidRPr="00DA2362">
        <w:rPr>
          <w:rFonts w:ascii="Times New Roman" w:hAnsi="Times New Roman"/>
          <w:b/>
          <w:sz w:val="28"/>
          <w:szCs w:val="28"/>
          <w:highlight w:val="yellow"/>
        </w:rPr>
        <w:t>.</w:t>
      </w:r>
      <w:bookmarkStart w:id="9" w:name="_GoBack"/>
      <w:bookmarkEnd w:id="9"/>
      <w:r>
        <w:rPr>
          <w:rFonts w:ascii="Times New Roman" w:hAnsi="Times New Roman"/>
          <w:b/>
          <w:sz w:val="28"/>
          <w:szCs w:val="28"/>
        </w:rPr>
        <w:t xml:space="preserve">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A2362">
      <w:rPr>
        <w:rFonts w:ascii="Times New Roman" w:hAnsi="Times New Roman"/>
        <w:noProof/>
        <w:sz w:val="28"/>
        <w:szCs w:val="28"/>
      </w:rPr>
      <w:t>41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2362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E338-06F7-4260-848A-2CF79E4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C0A32B0-85F5-416D-93BF-12BD841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3</cp:revision>
  <cp:lastPrinted>2018-12-26T07:50:00Z</cp:lastPrinted>
  <dcterms:created xsi:type="dcterms:W3CDTF">2018-12-26T10:30:00Z</dcterms:created>
  <dcterms:modified xsi:type="dcterms:W3CDTF">2019-01-15T05:36:00Z</dcterms:modified>
</cp:coreProperties>
</file>