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07" w:rsidRPr="00E25907" w:rsidRDefault="00E25907" w:rsidP="00E25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07">
        <w:rPr>
          <w:rFonts w:ascii="Times New Roman" w:hAnsi="Times New Roman" w:cs="Times New Roman"/>
          <w:b/>
          <w:sz w:val="24"/>
          <w:szCs w:val="24"/>
        </w:rPr>
        <w:t>ПРАВИТЕЛЬСТВО БРЯНСКОЙ ОБЛАСТИ</w:t>
      </w:r>
    </w:p>
    <w:p w:rsidR="00E25907" w:rsidRPr="00E25907" w:rsidRDefault="00E25907" w:rsidP="00E25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 xml:space="preserve">от 24 декабря 2018 г. № 674-п 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г. Брянск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07" w:rsidRPr="00E25907" w:rsidRDefault="00E25907" w:rsidP="00E2590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 xml:space="preserve">Об итогах выполнения краткосрочного (2016 год) </w:t>
      </w:r>
    </w:p>
    <w:p w:rsidR="00E25907" w:rsidRPr="00E25907" w:rsidRDefault="00E25907" w:rsidP="00E2590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Плана реализации региональной программы</w:t>
      </w:r>
    </w:p>
    <w:p w:rsidR="00E25907" w:rsidRPr="00E25907" w:rsidRDefault="00E25907" w:rsidP="00E2590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 xml:space="preserve"> «проведение капитального ремонта общего </w:t>
      </w:r>
    </w:p>
    <w:p w:rsidR="00E25907" w:rsidRPr="00E25907" w:rsidRDefault="00E25907" w:rsidP="00E2590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gramStart"/>
      <w:r w:rsidRPr="00E25907">
        <w:rPr>
          <w:rFonts w:ascii="Times New Roman" w:hAnsi="Times New Roman" w:cs="Times New Roman"/>
          <w:sz w:val="24"/>
          <w:szCs w:val="24"/>
        </w:rPr>
        <w:t>много-квартирных</w:t>
      </w:r>
      <w:proofErr w:type="gramEnd"/>
      <w:r w:rsidRPr="00E25907">
        <w:rPr>
          <w:rFonts w:ascii="Times New Roman" w:hAnsi="Times New Roman" w:cs="Times New Roman"/>
          <w:sz w:val="24"/>
          <w:szCs w:val="24"/>
        </w:rPr>
        <w:t xml:space="preserve"> домов на </w:t>
      </w:r>
    </w:p>
    <w:p w:rsidR="00E25907" w:rsidRPr="00E25907" w:rsidRDefault="00E25907" w:rsidP="00E2590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Территории брянской области» (2014 – 2043 годы)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июля 2007 года № 185-ФЗ «О Фонде содействия реформированию жилищно-коммунального хозяйства» Правительство Брянской области</w:t>
      </w:r>
    </w:p>
    <w:p w:rsidR="00CE07F0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1. Утвердить прилагаемые итоги выполнения краткосрочного (2016 год)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утвержденного постановлением Правительства Брянской области от 9 февраля 2016 года № 78-п «Об утверждении краткосрочного (2016 год)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 (в редакции постановлений Правительства Брянской области от 19 февраля 2016 года № 111-п, от 29 августа 2016 года № 477-п, от 26 декабря 2016 года № 705-п, от 13 февраля 2017 года № 41-п, от 25 декабря 2017 года № 684-п).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3. Опубликовать постановление на «Официальном интернет-портале правовой информации» (pravo.gov.ru).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</w:p>
    <w:p w:rsidR="00E25907" w:rsidRPr="00E25907" w:rsidRDefault="00E25907" w:rsidP="00E25907">
      <w:pPr>
        <w:rPr>
          <w:rFonts w:ascii="Times New Roman" w:hAnsi="Times New Roman" w:cs="Times New Roman"/>
          <w:sz w:val="24"/>
          <w:szCs w:val="24"/>
        </w:rPr>
      </w:pPr>
      <w:r w:rsidRPr="00E25907">
        <w:rPr>
          <w:rFonts w:ascii="Times New Roman" w:hAnsi="Times New Roman" w:cs="Times New Roman"/>
          <w:sz w:val="24"/>
          <w:szCs w:val="24"/>
        </w:rPr>
        <w:t>Губернатор</w:t>
      </w:r>
      <w:r w:rsidRPr="00E2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E25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25907">
        <w:rPr>
          <w:rFonts w:ascii="Times New Roman" w:hAnsi="Times New Roman" w:cs="Times New Roman"/>
          <w:sz w:val="24"/>
          <w:szCs w:val="24"/>
        </w:rPr>
        <w:t>А.В.Богомаз</w:t>
      </w:r>
      <w:proofErr w:type="spellEnd"/>
    </w:p>
    <w:sectPr w:rsidR="00E25907" w:rsidRPr="00E2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07"/>
    <w:rsid w:val="00CE07F0"/>
    <w:rsid w:val="00E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BF32"/>
  <w15:chartTrackingRefBased/>
  <w15:docId w15:val="{657FB050-0012-4E72-9979-1A43750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</cp:revision>
  <dcterms:created xsi:type="dcterms:W3CDTF">2019-01-24T05:32:00Z</dcterms:created>
  <dcterms:modified xsi:type="dcterms:W3CDTF">2019-01-24T05:35:00Z</dcterms:modified>
</cp:coreProperties>
</file>